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502481" w14:textId="27864F36" w:rsidR="008072E7" w:rsidRPr="008072E7" w:rsidRDefault="008072E7" w:rsidP="008072E7">
      <w:pPr>
        <w:rPr>
          <w:sz w:val="28"/>
          <w:szCs w:val="28"/>
        </w:rPr>
      </w:pPr>
      <w:r w:rsidRPr="008072E7">
        <w:rPr>
          <w:sz w:val="28"/>
          <w:szCs w:val="28"/>
        </w:rPr>
        <w:t xml:space="preserve">SEMINAR </w:t>
      </w:r>
      <w:r w:rsidRPr="008072E7">
        <w:rPr>
          <w:sz w:val="28"/>
          <w:szCs w:val="28"/>
        </w:rPr>
        <w:tab/>
        <w:t xml:space="preserve">:  </w:t>
      </w:r>
      <w:r>
        <w:rPr>
          <w:sz w:val="28"/>
          <w:szCs w:val="28"/>
        </w:rPr>
        <w:t xml:space="preserve">NHAM CONFERENCE </w:t>
      </w:r>
      <w:r w:rsidRPr="008072E7">
        <w:rPr>
          <w:sz w:val="28"/>
          <w:szCs w:val="28"/>
        </w:rPr>
        <w:t xml:space="preserve"> </w:t>
      </w:r>
    </w:p>
    <w:p w14:paraId="31952003" w14:textId="2676584C" w:rsidR="008072E7" w:rsidRPr="008072E7" w:rsidRDefault="008072E7" w:rsidP="008072E7">
      <w:pPr>
        <w:rPr>
          <w:sz w:val="28"/>
          <w:szCs w:val="28"/>
        </w:rPr>
      </w:pPr>
      <w:r w:rsidRPr="008072E7">
        <w:rPr>
          <w:sz w:val="28"/>
          <w:szCs w:val="28"/>
        </w:rPr>
        <w:tab/>
      </w:r>
      <w:r w:rsidRPr="008072E7">
        <w:rPr>
          <w:sz w:val="28"/>
          <w:szCs w:val="28"/>
        </w:rPr>
        <w:tab/>
        <w:t xml:space="preserve">    (</w:t>
      </w:r>
      <w:r>
        <w:rPr>
          <w:sz w:val="28"/>
          <w:szCs w:val="28"/>
        </w:rPr>
        <w:t xml:space="preserve">NATIONAL HEART ASSOCIATION MALAYSIA) </w:t>
      </w:r>
    </w:p>
    <w:p w14:paraId="40F9E0F1" w14:textId="37D4926A" w:rsidR="008072E7" w:rsidRPr="008072E7" w:rsidRDefault="008072E7" w:rsidP="008072E7">
      <w:pPr>
        <w:rPr>
          <w:sz w:val="28"/>
          <w:szCs w:val="28"/>
        </w:rPr>
      </w:pPr>
      <w:r w:rsidRPr="008072E7">
        <w:rPr>
          <w:sz w:val="28"/>
          <w:szCs w:val="28"/>
        </w:rPr>
        <w:t xml:space="preserve">DATE </w:t>
      </w:r>
      <w:r w:rsidRPr="008072E7">
        <w:rPr>
          <w:sz w:val="28"/>
          <w:szCs w:val="28"/>
        </w:rPr>
        <w:tab/>
      </w:r>
      <w:r w:rsidRPr="008072E7">
        <w:rPr>
          <w:sz w:val="28"/>
          <w:szCs w:val="28"/>
        </w:rPr>
        <w:tab/>
        <w:t xml:space="preserve">:  </w:t>
      </w:r>
      <w:r>
        <w:rPr>
          <w:sz w:val="28"/>
          <w:szCs w:val="28"/>
        </w:rPr>
        <w:t>12 APRIL – 14 APRIL</w:t>
      </w:r>
      <w:r w:rsidRPr="008072E7">
        <w:rPr>
          <w:sz w:val="28"/>
          <w:szCs w:val="28"/>
        </w:rPr>
        <w:t xml:space="preserve"> 2019</w:t>
      </w:r>
    </w:p>
    <w:p w14:paraId="4D374CD3" w14:textId="57494506" w:rsidR="008072E7" w:rsidRPr="008072E7" w:rsidRDefault="008072E7" w:rsidP="008072E7">
      <w:pPr>
        <w:rPr>
          <w:sz w:val="28"/>
          <w:szCs w:val="28"/>
        </w:rPr>
      </w:pPr>
      <w:r w:rsidRPr="008072E7">
        <w:rPr>
          <w:sz w:val="28"/>
          <w:szCs w:val="28"/>
        </w:rPr>
        <w:t>VENUE</w:t>
      </w:r>
      <w:r w:rsidRPr="008072E7">
        <w:rPr>
          <w:sz w:val="28"/>
          <w:szCs w:val="28"/>
        </w:rPr>
        <w:tab/>
        <w:t xml:space="preserve">: </w:t>
      </w:r>
      <w:r>
        <w:rPr>
          <w:sz w:val="28"/>
          <w:szCs w:val="28"/>
        </w:rPr>
        <w:t xml:space="preserve">HOTEL HILTON </w:t>
      </w:r>
      <w:r w:rsidRPr="008072E7">
        <w:rPr>
          <w:sz w:val="28"/>
          <w:szCs w:val="28"/>
        </w:rPr>
        <w:t xml:space="preserve">KUALA LUMPUR </w:t>
      </w:r>
      <w:proofErr w:type="gramStart"/>
      <w:r w:rsidRPr="008072E7">
        <w:rPr>
          <w:sz w:val="28"/>
          <w:szCs w:val="28"/>
        </w:rPr>
        <w:t xml:space="preserve">  .</w:t>
      </w:r>
      <w:proofErr w:type="gramEnd"/>
    </w:p>
    <w:p w14:paraId="5D8B1B3C" w14:textId="77777777" w:rsidR="008072E7" w:rsidRPr="008072E7" w:rsidRDefault="008072E7" w:rsidP="008072E7">
      <w:pPr>
        <w:rPr>
          <w:sz w:val="28"/>
          <w:szCs w:val="28"/>
        </w:rPr>
      </w:pPr>
      <w:r w:rsidRPr="008072E7">
        <w:rPr>
          <w:sz w:val="28"/>
          <w:szCs w:val="28"/>
        </w:rPr>
        <w:t xml:space="preserve">PREPARED </w:t>
      </w:r>
      <w:proofErr w:type="gramStart"/>
      <w:r w:rsidRPr="008072E7">
        <w:rPr>
          <w:sz w:val="28"/>
          <w:szCs w:val="28"/>
        </w:rPr>
        <w:t>by :</w:t>
      </w:r>
      <w:proofErr w:type="gramEnd"/>
      <w:r w:rsidRPr="008072E7">
        <w:rPr>
          <w:sz w:val="28"/>
          <w:szCs w:val="28"/>
        </w:rPr>
        <w:t xml:space="preserve"> DR LATINAH BINTI MOHAMAD</w:t>
      </w:r>
    </w:p>
    <w:p w14:paraId="3CA0ABCE" w14:textId="77777777" w:rsidR="008072E7" w:rsidRPr="008072E7" w:rsidRDefault="008072E7" w:rsidP="008072E7">
      <w:pPr>
        <w:rPr>
          <w:sz w:val="28"/>
          <w:szCs w:val="28"/>
        </w:rPr>
      </w:pPr>
      <w:r w:rsidRPr="008072E7">
        <w:rPr>
          <w:sz w:val="28"/>
          <w:szCs w:val="28"/>
        </w:rPr>
        <w:t xml:space="preserve"> ____________________________________________________________</w:t>
      </w:r>
    </w:p>
    <w:p w14:paraId="51552F4B" w14:textId="30E9CDCC" w:rsidR="002F39A4" w:rsidRDefault="008072E7" w:rsidP="008072E7">
      <w:pPr>
        <w:rPr>
          <w:sz w:val="28"/>
          <w:szCs w:val="28"/>
        </w:rPr>
      </w:pPr>
      <w:r w:rsidRPr="008072E7">
        <w:rPr>
          <w:sz w:val="28"/>
          <w:szCs w:val="28"/>
        </w:rPr>
        <w:t xml:space="preserve">SUMMARY OF IMPORTANT KEY </w:t>
      </w:r>
      <w:proofErr w:type="gramStart"/>
      <w:r w:rsidRPr="008072E7">
        <w:rPr>
          <w:sz w:val="28"/>
          <w:szCs w:val="28"/>
        </w:rPr>
        <w:t>POINTS :</w:t>
      </w:r>
      <w:proofErr w:type="gramEnd"/>
    </w:p>
    <w:p w14:paraId="1488E40D" w14:textId="62A19180" w:rsidR="008072E7" w:rsidRDefault="008072E7" w:rsidP="008072E7">
      <w:pPr>
        <w:rPr>
          <w:sz w:val="28"/>
          <w:szCs w:val="28"/>
        </w:rPr>
      </w:pPr>
    </w:p>
    <w:p w14:paraId="6B57BFFA" w14:textId="73A25BB2" w:rsidR="008072E7" w:rsidRDefault="008072E7" w:rsidP="008072E7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8072E7">
        <w:rPr>
          <w:sz w:val="28"/>
          <w:szCs w:val="28"/>
        </w:rPr>
        <w:t xml:space="preserve">2019 ACC </w:t>
      </w:r>
      <w:proofErr w:type="gramStart"/>
      <w:r w:rsidRPr="008072E7">
        <w:rPr>
          <w:sz w:val="28"/>
          <w:szCs w:val="28"/>
        </w:rPr>
        <w:t>( AMERICAN</w:t>
      </w:r>
      <w:proofErr w:type="gramEnd"/>
      <w:r w:rsidRPr="008072E7">
        <w:rPr>
          <w:sz w:val="28"/>
          <w:szCs w:val="28"/>
        </w:rPr>
        <w:t xml:space="preserve"> COLLEGE OF CARDIOLOGIST) / AHA  ( AMERICAN HEART ASSOCIATION) GUIDELINES ON THE PRIMARY PREVENTION OF CARDIOVASCULAR DISEASE</w:t>
      </w:r>
      <w:r>
        <w:rPr>
          <w:sz w:val="28"/>
          <w:szCs w:val="28"/>
        </w:rPr>
        <w:t xml:space="preserve"> listed the guideline as below:</w:t>
      </w:r>
    </w:p>
    <w:p w14:paraId="36A4A1F1" w14:textId="77777777" w:rsidR="000B00E7" w:rsidRDefault="000B00E7" w:rsidP="000B00E7">
      <w:pPr>
        <w:pStyle w:val="ListParagraph"/>
        <w:spacing w:line="360" w:lineRule="auto"/>
        <w:rPr>
          <w:sz w:val="28"/>
          <w:szCs w:val="28"/>
        </w:rPr>
      </w:pPr>
    </w:p>
    <w:p w14:paraId="6B90CF8A" w14:textId="77777777" w:rsidR="008072E7" w:rsidRPr="000B00E7" w:rsidRDefault="008072E7" w:rsidP="000B00E7">
      <w:pPr>
        <w:pStyle w:val="ListParagraph"/>
        <w:numPr>
          <w:ilvl w:val="0"/>
          <w:numId w:val="2"/>
        </w:numPr>
        <w:spacing w:line="360" w:lineRule="auto"/>
        <w:ind w:left="993" w:hanging="567"/>
        <w:jc w:val="both"/>
        <w:rPr>
          <w:sz w:val="26"/>
          <w:szCs w:val="26"/>
        </w:rPr>
      </w:pPr>
      <w:r w:rsidRPr="000B00E7">
        <w:rPr>
          <w:sz w:val="26"/>
          <w:szCs w:val="26"/>
        </w:rPr>
        <w:t xml:space="preserve">For all adults with Type II Diabetes, a tailored nutrition plan focusing on a heart -healthy dietary pattern is recommended to improve </w:t>
      </w:r>
      <w:proofErr w:type="spellStart"/>
      <w:r w:rsidRPr="000B00E7">
        <w:rPr>
          <w:sz w:val="26"/>
          <w:szCs w:val="26"/>
        </w:rPr>
        <w:t>glycemic</w:t>
      </w:r>
      <w:proofErr w:type="spellEnd"/>
      <w:r w:rsidRPr="000B00E7">
        <w:rPr>
          <w:sz w:val="26"/>
          <w:szCs w:val="26"/>
        </w:rPr>
        <w:t xml:space="preserve"> control, achieve weight loss if needed and improve other ASCVD risk factors.</w:t>
      </w:r>
    </w:p>
    <w:p w14:paraId="21E0A153" w14:textId="509F9A49" w:rsidR="000B00E7" w:rsidRPr="000B00E7" w:rsidRDefault="008072E7" w:rsidP="000B00E7">
      <w:pPr>
        <w:pStyle w:val="ListParagraph"/>
        <w:numPr>
          <w:ilvl w:val="0"/>
          <w:numId w:val="2"/>
        </w:numPr>
        <w:spacing w:line="360" w:lineRule="auto"/>
        <w:ind w:left="993" w:hanging="567"/>
        <w:jc w:val="both"/>
        <w:rPr>
          <w:sz w:val="26"/>
          <w:szCs w:val="26"/>
        </w:rPr>
      </w:pPr>
      <w:proofErr w:type="gramStart"/>
      <w:r w:rsidRPr="000B00E7">
        <w:rPr>
          <w:sz w:val="26"/>
          <w:szCs w:val="26"/>
        </w:rPr>
        <w:t xml:space="preserve">Adults  </w:t>
      </w:r>
      <w:r w:rsidRPr="000B00E7">
        <w:rPr>
          <w:sz w:val="26"/>
          <w:szCs w:val="26"/>
        </w:rPr>
        <w:t>with</w:t>
      </w:r>
      <w:proofErr w:type="gramEnd"/>
      <w:r w:rsidRPr="000B00E7">
        <w:rPr>
          <w:sz w:val="26"/>
          <w:szCs w:val="26"/>
        </w:rPr>
        <w:t xml:space="preserve"> Type II Diabetes</w:t>
      </w:r>
      <w:r w:rsidRPr="000B00E7">
        <w:rPr>
          <w:sz w:val="26"/>
          <w:szCs w:val="26"/>
        </w:rPr>
        <w:t xml:space="preserve"> , </w:t>
      </w:r>
      <w:r w:rsidR="000B00E7" w:rsidRPr="000B00E7">
        <w:rPr>
          <w:sz w:val="26"/>
          <w:szCs w:val="26"/>
        </w:rPr>
        <w:t xml:space="preserve">should perform at least 150 minutes per week of moderate-intensity physical activity or 75 minutes of vigorous-intensity physical activity to improve glycaemic control, </w:t>
      </w:r>
      <w:r w:rsidR="000B00E7" w:rsidRPr="000B00E7">
        <w:rPr>
          <w:sz w:val="26"/>
          <w:szCs w:val="26"/>
        </w:rPr>
        <w:t xml:space="preserve">achieve weight loss if needed </w:t>
      </w:r>
      <w:bookmarkStart w:id="0" w:name="_GoBack"/>
      <w:bookmarkEnd w:id="0"/>
      <w:r w:rsidR="000B00E7" w:rsidRPr="000B00E7">
        <w:rPr>
          <w:sz w:val="26"/>
          <w:szCs w:val="26"/>
        </w:rPr>
        <w:t>and improve other ASCVD risk.</w:t>
      </w:r>
    </w:p>
    <w:p w14:paraId="4097D4F1" w14:textId="32C9C8B4" w:rsidR="000B00E7" w:rsidRPr="000B00E7" w:rsidRDefault="000B00E7" w:rsidP="000B00E7">
      <w:pPr>
        <w:pStyle w:val="ListParagraph"/>
        <w:numPr>
          <w:ilvl w:val="0"/>
          <w:numId w:val="2"/>
        </w:numPr>
        <w:spacing w:line="360" w:lineRule="auto"/>
        <w:ind w:left="993" w:hanging="567"/>
        <w:jc w:val="both"/>
        <w:rPr>
          <w:sz w:val="26"/>
          <w:szCs w:val="26"/>
        </w:rPr>
      </w:pPr>
      <w:r w:rsidRPr="000B00E7">
        <w:rPr>
          <w:sz w:val="26"/>
          <w:szCs w:val="26"/>
        </w:rPr>
        <w:t xml:space="preserve">For all adults with Type II </w:t>
      </w:r>
      <w:proofErr w:type="gramStart"/>
      <w:r w:rsidRPr="000B00E7">
        <w:rPr>
          <w:sz w:val="26"/>
          <w:szCs w:val="26"/>
        </w:rPr>
        <w:t>Diabetes</w:t>
      </w:r>
      <w:r w:rsidRPr="000B00E7">
        <w:rPr>
          <w:sz w:val="26"/>
          <w:szCs w:val="26"/>
        </w:rPr>
        <w:t xml:space="preserve"> ,</w:t>
      </w:r>
      <w:proofErr w:type="gramEnd"/>
      <w:r w:rsidRPr="000B00E7">
        <w:rPr>
          <w:sz w:val="26"/>
          <w:szCs w:val="26"/>
        </w:rPr>
        <w:t xml:space="preserve"> it is reasonable to initiate </w:t>
      </w:r>
      <w:r w:rsidRPr="000B00E7">
        <w:rPr>
          <w:b/>
          <w:bCs/>
          <w:color w:val="0070C0"/>
          <w:sz w:val="26"/>
          <w:szCs w:val="26"/>
        </w:rPr>
        <w:t xml:space="preserve">METFORMIN </w:t>
      </w:r>
      <w:r w:rsidRPr="000B00E7">
        <w:rPr>
          <w:sz w:val="26"/>
          <w:szCs w:val="26"/>
        </w:rPr>
        <w:t xml:space="preserve">as first-line therapy along with lifestyle therapies </w:t>
      </w:r>
      <w:r w:rsidRPr="000B00E7">
        <w:rPr>
          <w:b/>
          <w:bCs/>
          <w:sz w:val="26"/>
          <w:szCs w:val="26"/>
          <w:u w:val="single"/>
        </w:rPr>
        <w:t>at the time of diagnosis</w:t>
      </w:r>
      <w:r w:rsidRPr="000B00E7">
        <w:rPr>
          <w:sz w:val="26"/>
          <w:szCs w:val="26"/>
        </w:rPr>
        <w:t xml:space="preserve"> to </w:t>
      </w:r>
      <w:r w:rsidRPr="000B00E7">
        <w:rPr>
          <w:sz w:val="26"/>
          <w:szCs w:val="26"/>
        </w:rPr>
        <w:t xml:space="preserve"> improve </w:t>
      </w:r>
      <w:proofErr w:type="spellStart"/>
      <w:r w:rsidRPr="000B00E7">
        <w:rPr>
          <w:sz w:val="26"/>
          <w:szCs w:val="26"/>
        </w:rPr>
        <w:t>glycemic</w:t>
      </w:r>
      <w:proofErr w:type="spellEnd"/>
      <w:r w:rsidRPr="000B00E7">
        <w:rPr>
          <w:sz w:val="26"/>
          <w:szCs w:val="26"/>
        </w:rPr>
        <w:t xml:space="preserve"> control</w:t>
      </w:r>
      <w:r w:rsidRPr="000B00E7">
        <w:rPr>
          <w:sz w:val="26"/>
          <w:szCs w:val="26"/>
        </w:rPr>
        <w:t xml:space="preserve"> and reduce</w:t>
      </w:r>
      <w:r w:rsidRPr="000B00E7">
        <w:rPr>
          <w:sz w:val="26"/>
          <w:szCs w:val="26"/>
        </w:rPr>
        <w:t xml:space="preserve"> ASCVD risk .</w:t>
      </w:r>
    </w:p>
    <w:p w14:paraId="22A4CF14" w14:textId="4B3E4E64" w:rsidR="008072E7" w:rsidRPr="000B00E7" w:rsidRDefault="000B00E7" w:rsidP="008072E7">
      <w:pPr>
        <w:pStyle w:val="ListParagraph"/>
        <w:numPr>
          <w:ilvl w:val="0"/>
          <w:numId w:val="2"/>
        </w:numPr>
        <w:spacing w:line="360" w:lineRule="auto"/>
        <w:ind w:left="993" w:hanging="567"/>
        <w:jc w:val="both"/>
        <w:rPr>
          <w:sz w:val="26"/>
          <w:szCs w:val="26"/>
        </w:rPr>
      </w:pPr>
      <w:r w:rsidRPr="000B00E7">
        <w:rPr>
          <w:sz w:val="26"/>
          <w:szCs w:val="26"/>
        </w:rPr>
        <w:t xml:space="preserve"> </w:t>
      </w:r>
      <w:r w:rsidRPr="000B00E7">
        <w:rPr>
          <w:sz w:val="26"/>
          <w:szCs w:val="26"/>
        </w:rPr>
        <w:t>iii)</w:t>
      </w:r>
      <w:r w:rsidRPr="000B00E7">
        <w:rPr>
          <w:sz w:val="26"/>
          <w:szCs w:val="26"/>
        </w:rPr>
        <w:tab/>
        <w:t>For all adults with Type II Diabetes</w:t>
      </w:r>
      <w:r w:rsidRPr="000B00E7">
        <w:rPr>
          <w:sz w:val="26"/>
          <w:szCs w:val="26"/>
        </w:rPr>
        <w:t xml:space="preserve"> and additional  ASCVD risk factors who requires glucose-lowering therapy despite initial lifestyle modification and metformin , it may be reasonable to initiate a </w:t>
      </w:r>
      <w:r w:rsidRPr="000B00E7">
        <w:rPr>
          <w:b/>
          <w:bCs/>
          <w:color w:val="0070C0"/>
          <w:sz w:val="26"/>
          <w:szCs w:val="26"/>
        </w:rPr>
        <w:t>SODIUM-GLUCOSE TRANSPORTER 2 (SGLT2)  inhibitor or a GLUCAGON-LIKE PEPTIDE-1 RECEPTOR (GLP-1R) AGONIST</w:t>
      </w:r>
      <w:r w:rsidRPr="000B00E7">
        <w:rPr>
          <w:color w:val="0070C0"/>
          <w:sz w:val="26"/>
          <w:szCs w:val="26"/>
        </w:rPr>
        <w:t xml:space="preserve">  </w:t>
      </w:r>
      <w:r w:rsidRPr="000B00E7">
        <w:rPr>
          <w:sz w:val="26"/>
          <w:szCs w:val="26"/>
        </w:rPr>
        <w:t xml:space="preserve">to </w:t>
      </w:r>
      <w:proofErr w:type="spellStart"/>
      <w:r w:rsidRPr="000B00E7">
        <w:rPr>
          <w:sz w:val="26"/>
          <w:szCs w:val="26"/>
        </w:rPr>
        <w:t>to</w:t>
      </w:r>
      <w:proofErr w:type="spellEnd"/>
      <w:r w:rsidRPr="000B00E7">
        <w:rPr>
          <w:sz w:val="26"/>
          <w:szCs w:val="26"/>
        </w:rPr>
        <w:t xml:space="preserve">  improve </w:t>
      </w:r>
      <w:proofErr w:type="spellStart"/>
      <w:r w:rsidRPr="000B00E7">
        <w:rPr>
          <w:sz w:val="26"/>
          <w:szCs w:val="26"/>
        </w:rPr>
        <w:t>glycemic</w:t>
      </w:r>
      <w:proofErr w:type="spellEnd"/>
      <w:r w:rsidRPr="000B00E7">
        <w:rPr>
          <w:sz w:val="26"/>
          <w:szCs w:val="26"/>
        </w:rPr>
        <w:t xml:space="preserve"> control and reduce ASCVD risk .</w:t>
      </w:r>
    </w:p>
    <w:sectPr w:rsidR="008072E7" w:rsidRPr="000B00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97CCA"/>
    <w:multiLevelType w:val="hybridMultilevel"/>
    <w:tmpl w:val="B9EAD910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B2208D"/>
    <w:multiLevelType w:val="hybridMultilevel"/>
    <w:tmpl w:val="E0DE4F0C"/>
    <w:lvl w:ilvl="0" w:tplc="94B6B0B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2E7"/>
    <w:rsid w:val="000B00E7"/>
    <w:rsid w:val="002F39A4"/>
    <w:rsid w:val="00807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678D4C"/>
  <w15:chartTrackingRefBased/>
  <w15:docId w15:val="{E25845BA-7683-4F5B-AA5E-A93CBD32D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72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PKU user lab 1</dc:creator>
  <cp:keywords/>
  <dc:description/>
  <cp:lastModifiedBy>PKU user lab 1</cp:lastModifiedBy>
  <cp:revision>2</cp:revision>
  <dcterms:created xsi:type="dcterms:W3CDTF">2019-09-15T02:25:00Z</dcterms:created>
  <dcterms:modified xsi:type="dcterms:W3CDTF">2019-09-15T02:46:00Z</dcterms:modified>
</cp:coreProperties>
</file>